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1384"/>
        <w:gridCol w:w="6385"/>
        <w:gridCol w:w="1287"/>
        <w:gridCol w:w="5653"/>
      </w:tblGrid>
      <w:tr w:rsidR="00BD7D9C" w:rsidRPr="008F05D4" w:rsidTr="008F05D4">
        <w:trPr>
          <w:trHeight w:val="345"/>
        </w:trPr>
        <w:tc>
          <w:tcPr>
            <w:tcW w:w="14709" w:type="dxa"/>
            <w:gridSpan w:val="4"/>
            <w:tcBorders>
              <w:bottom w:val="single" w:sz="4" w:space="0" w:color="auto"/>
            </w:tcBorders>
            <w:shd w:val="clear" w:color="auto" w:fill="99CC00"/>
            <w:hideMark/>
          </w:tcPr>
          <w:p w:rsidR="00BD7D9C" w:rsidRPr="008F05D4" w:rsidRDefault="00BD7D9C" w:rsidP="00BD7D9C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BZO-Forum (Forum 1) Tenne Obergeschoss</w:t>
            </w:r>
          </w:p>
        </w:tc>
      </w:tr>
      <w:tr w:rsidR="008F05D4" w:rsidRPr="008F05D4" w:rsidTr="008F05D4">
        <w:trPr>
          <w:trHeight w:val="345"/>
        </w:trPr>
        <w:tc>
          <w:tcPr>
            <w:tcW w:w="1384" w:type="dxa"/>
            <w:tcBorders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BD7D9C">
            <w:pPr>
              <w:jc w:val="center"/>
              <w:rPr>
                <w:rFonts w:ascii="Cronos Pro" w:hAnsi="Cronos Pro"/>
                <w:b/>
                <w:bCs/>
              </w:rPr>
            </w:pPr>
          </w:p>
        </w:tc>
        <w:tc>
          <w:tcPr>
            <w:tcW w:w="6385" w:type="dxa"/>
            <w:tcBorders>
              <w:left w:val="nil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BD7D9C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21.04.2018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BD7D9C">
            <w:pPr>
              <w:jc w:val="center"/>
              <w:rPr>
                <w:rFonts w:ascii="Cronos Pro" w:hAnsi="Cronos Pro"/>
                <w:b/>
                <w:bCs/>
              </w:rPr>
            </w:pPr>
          </w:p>
        </w:tc>
        <w:tc>
          <w:tcPr>
            <w:tcW w:w="5653" w:type="dxa"/>
            <w:tcBorders>
              <w:left w:val="nil"/>
              <w:bottom w:val="single" w:sz="4" w:space="0" w:color="auto"/>
            </w:tcBorders>
            <w:shd w:val="clear" w:color="auto" w:fill="99CC00"/>
            <w:hideMark/>
          </w:tcPr>
          <w:p w:rsidR="00BD7D9C" w:rsidRPr="008F05D4" w:rsidRDefault="00BD7D9C" w:rsidP="00BD7D9C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22.04.2018</w:t>
            </w:r>
          </w:p>
        </w:tc>
      </w:tr>
      <w:tr w:rsidR="00BD7D9C" w:rsidRPr="008F05D4" w:rsidTr="00BD7D9C">
        <w:trPr>
          <w:trHeight w:val="330"/>
        </w:trPr>
        <w:tc>
          <w:tcPr>
            <w:tcW w:w="1384" w:type="dxa"/>
            <w:tcBorders>
              <w:right w:val="nil"/>
            </w:tcBorders>
            <w:shd w:val="clear" w:color="auto" w:fill="003366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Uhrzeit</w:t>
            </w:r>
          </w:p>
        </w:tc>
        <w:tc>
          <w:tcPr>
            <w:tcW w:w="6385" w:type="dxa"/>
            <w:tcBorders>
              <w:left w:val="nil"/>
              <w:right w:val="nil"/>
            </w:tcBorders>
            <w:shd w:val="clear" w:color="auto" w:fill="003366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Referent/Firma/Thema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003366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Uhrzeit</w:t>
            </w:r>
          </w:p>
        </w:tc>
        <w:tc>
          <w:tcPr>
            <w:tcW w:w="5653" w:type="dxa"/>
            <w:tcBorders>
              <w:left w:val="nil"/>
            </w:tcBorders>
            <w:shd w:val="clear" w:color="auto" w:fill="003366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Referent/Firma/Thema</w:t>
            </w:r>
          </w:p>
        </w:tc>
      </w:tr>
      <w:tr w:rsidR="00BD7D9C" w:rsidRPr="008F05D4" w:rsidTr="00BD7D9C">
        <w:trPr>
          <w:trHeight w:val="84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10.30-11.30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Burger   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TrendTüren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Was wichtig ist bei Haustüren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10.30-11.30</w:t>
            </w:r>
          </w:p>
        </w:tc>
        <w:tc>
          <w:tcPr>
            <w:tcW w:w="5653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Herr Oswald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Haidl</w:t>
            </w:r>
            <w:proofErr w:type="spellEnd"/>
            <w:r w:rsidRPr="008F05D4">
              <w:rPr>
                <w:rFonts w:ascii="Cronos Pro" w:hAnsi="Cronos Pro"/>
              </w:rPr>
              <w:br/>
              <w:t>Wärmeoptimierte Komplettsanierung Fenster &amp; Rollladen</w:t>
            </w:r>
          </w:p>
        </w:tc>
      </w:tr>
      <w:tr w:rsidR="00BD7D9C" w:rsidRPr="008F05D4" w:rsidTr="00BD7D9C">
        <w:trPr>
          <w:trHeight w:val="90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11.30-12.30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Cieslinski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Isover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Steildachsanierung von Innen - Von der Planung bis zur Praxis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11.30-12.30</w:t>
            </w:r>
          </w:p>
        </w:tc>
        <w:tc>
          <w:tcPr>
            <w:tcW w:w="5653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proofErr w:type="spellStart"/>
            <w:r w:rsidRPr="008F05D4">
              <w:rPr>
                <w:rFonts w:ascii="Cronos Pro" w:hAnsi="Cronos Pro"/>
              </w:rPr>
              <w:t>nnb</w:t>
            </w:r>
            <w:proofErr w:type="spellEnd"/>
          </w:p>
        </w:tc>
      </w:tr>
      <w:tr w:rsidR="00BD7D9C" w:rsidRPr="008F05D4" w:rsidTr="00BD7D9C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12.30-13.30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Strohmayer</w:t>
            </w:r>
            <w:proofErr w:type="spellEnd"/>
            <w:r w:rsidRPr="008F05D4">
              <w:rPr>
                <w:rFonts w:ascii="Cronos Pro" w:hAnsi="Cronos Pro"/>
              </w:rPr>
              <w:t xml:space="preserve">/H. Jäger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Kellerer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Bauen mit monolithischem Ziegelmauerwerk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12.30-13.30</w:t>
            </w:r>
          </w:p>
        </w:tc>
        <w:tc>
          <w:tcPr>
            <w:tcW w:w="5653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Burger   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TrendTüren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Was wichtig ist bei Haustüren</w:t>
            </w:r>
          </w:p>
        </w:tc>
      </w:tr>
      <w:tr w:rsidR="00BD7D9C" w:rsidRPr="008F05D4" w:rsidTr="00BD7D9C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13.30-14.30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Herr Oswald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Haidl</w:t>
            </w:r>
            <w:proofErr w:type="spellEnd"/>
            <w:r w:rsidRPr="008F05D4">
              <w:rPr>
                <w:rFonts w:ascii="Cronos Pro" w:hAnsi="Cronos Pro"/>
              </w:rPr>
              <w:br/>
              <w:t>Wärmeoptimierte Komplettsanierung Fenster &amp; Rollladen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13.30-14.30</w:t>
            </w:r>
          </w:p>
        </w:tc>
        <w:tc>
          <w:tcPr>
            <w:tcW w:w="5653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Wenczel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Baumarkt, JWO</w:t>
            </w:r>
            <w:r w:rsidRPr="008F05D4">
              <w:rPr>
                <w:rFonts w:ascii="Cronos Pro" w:hAnsi="Cronos Pro"/>
              </w:rPr>
              <w:br/>
              <w:t>Farbe</w:t>
            </w:r>
          </w:p>
        </w:tc>
      </w:tr>
      <w:tr w:rsidR="00BD7D9C" w:rsidRPr="008F05D4" w:rsidTr="00BD7D9C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14.30-15.30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Wenczel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Baumarkt, JWO</w:t>
            </w:r>
            <w:r w:rsidRPr="008F05D4">
              <w:rPr>
                <w:rFonts w:ascii="Cronos Pro" w:hAnsi="Cronos Pro"/>
              </w:rPr>
              <w:br/>
              <w:t>Farbe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14.30-15.30</w:t>
            </w:r>
          </w:p>
        </w:tc>
        <w:tc>
          <w:tcPr>
            <w:tcW w:w="5653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Strohmayer</w:t>
            </w:r>
            <w:proofErr w:type="spellEnd"/>
            <w:r w:rsidRPr="008F05D4">
              <w:rPr>
                <w:rFonts w:ascii="Cronos Pro" w:hAnsi="Cronos Pro"/>
              </w:rPr>
              <w:t xml:space="preserve">/H. Jäger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Kellerer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Bauen mit monolithischem Ziegelmauerwerk</w:t>
            </w:r>
          </w:p>
        </w:tc>
      </w:tr>
      <w:tr w:rsidR="00BD7D9C" w:rsidRPr="008F05D4" w:rsidTr="00BD7D9C">
        <w:trPr>
          <w:trHeight w:val="930"/>
        </w:trPr>
        <w:tc>
          <w:tcPr>
            <w:tcW w:w="1384" w:type="dxa"/>
            <w:tcBorders>
              <w:bottom w:val="single" w:sz="4" w:space="0" w:color="auto"/>
            </w:tcBorders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15.30-16.30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Hinz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CasiPlus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Innendämmung mit Calciumsilikat-Platten - </w:t>
            </w:r>
            <w:r w:rsidR="008F05D4">
              <w:rPr>
                <w:rFonts w:ascii="Cronos Pro" w:hAnsi="Cronos Pro"/>
              </w:rPr>
              <w:t>die gesunde Alternative zur Auß</w:t>
            </w:r>
            <w:r w:rsidRPr="008F05D4">
              <w:rPr>
                <w:rFonts w:ascii="Cronos Pro" w:hAnsi="Cronos Pro"/>
              </w:rPr>
              <w:t>endämmung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15.30-16.30</w:t>
            </w:r>
          </w:p>
        </w:tc>
        <w:tc>
          <w:tcPr>
            <w:tcW w:w="5653" w:type="dxa"/>
            <w:tcBorders>
              <w:bottom w:val="single" w:sz="4" w:space="0" w:color="auto"/>
            </w:tcBorders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</w:t>
            </w:r>
            <w:proofErr w:type="spellStart"/>
            <w:r w:rsidRPr="008F05D4">
              <w:rPr>
                <w:rFonts w:ascii="Cronos Pro" w:hAnsi="Cronos Pro"/>
              </w:rPr>
              <w:t>Cieslinski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Isover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>Steildachsanierung von Innen - Von der Planung bis zur Praxis</w:t>
            </w:r>
          </w:p>
        </w:tc>
      </w:tr>
    </w:tbl>
    <w:p w:rsidR="00BD7D9C" w:rsidRPr="008F05D4" w:rsidRDefault="00BD7D9C">
      <w:pPr>
        <w:rPr>
          <w:rFonts w:ascii="Cronos Pro" w:hAnsi="Cronos Pro"/>
        </w:rPr>
      </w:pPr>
      <w:r w:rsidRPr="008F05D4">
        <w:rPr>
          <w:rFonts w:ascii="Cronos Pro" w:hAnsi="Cronos Pro"/>
        </w:rPr>
        <w:br w:type="page"/>
      </w:r>
    </w:p>
    <w:tbl>
      <w:tblPr>
        <w:tblStyle w:val="Tabellenraster"/>
        <w:tblW w:w="15134" w:type="dxa"/>
        <w:tblLook w:val="04A0" w:firstRow="1" w:lastRow="0" w:firstColumn="1" w:lastColumn="0" w:noHBand="0" w:noVBand="1"/>
      </w:tblPr>
      <w:tblGrid>
        <w:gridCol w:w="1384"/>
        <w:gridCol w:w="6385"/>
        <w:gridCol w:w="1287"/>
        <w:gridCol w:w="6078"/>
      </w:tblGrid>
      <w:tr w:rsidR="00BD7D9C" w:rsidRPr="008F05D4" w:rsidTr="008F05D4">
        <w:trPr>
          <w:trHeight w:val="300"/>
        </w:trPr>
        <w:tc>
          <w:tcPr>
            <w:tcW w:w="1384" w:type="dxa"/>
            <w:tcBorders>
              <w:top w:val="nil"/>
              <w:left w:val="nil"/>
              <w:right w:val="nil"/>
            </w:tcBorders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</w:p>
        </w:tc>
        <w:tc>
          <w:tcPr>
            <w:tcW w:w="6385" w:type="dxa"/>
            <w:tcBorders>
              <w:top w:val="nil"/>
              <w:left w:val="nil"/>
              <w:right w:val="nil"/>
            </w:tcBorders>
            <w:noWrap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</w:p>
        </w:tc>
        <w:tc>
          <w:tcPr>
            <w:tcW w:w="1287" w:type="dxa"/>
            <w:tcBorders>
              <w:top w:val="nil"/>
              <w:left w:val="nil"/>
              <w:right w:val="nil"/>
            </w:tcBorders>
            <w:noWrap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</w:p>
        </w:tc>
        <w:tc>
          <w:tcPr>
            <w:tcW w:w="6078" w:type="dxa"/>
            <w:tcBorders>
              <w:top w:val="nil"/>
              <w:left w:val="nil"/>
              <w:right w:val="nil"/>
            </w:tcBorders>
            <w:noWrap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</w:p>
        </w:tc>
      </w:tr>
      <w:tr w:rsidR="008F05D4" w:rsidRPr="008F05D4" w:rsidTr="008F05D4">
        <w:trPr>
          <w:trHeight w:val="345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auto" w:fill="99CC00"/>
            <w:hideMark/>
          </w:tcPr>
          <w:p w:rsidR="00BD7D9C" w:rsidRPr="008F05D4" w:rsidRDefault="00BD7D9C" w:rsidP="009A3F5A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ZIEL21-Forum (Forum 2</w:t>
            </w:r>
            <w:r w:rsidRPr="008F05D4">
              <w:rPr>
                <w:rFonts w:ascii="Cronos Pro" w:hAnsi="Cronos Pro"/>
                <w:b/>
                <w:bCs/>
              </w:rPr>
              <w:t>) Tenne Obergeschoss</w:t>
            </w:r>
          </w:p>
        </w:tc>
      </w:tr>
      <w:tr w:rsidR="00BD7D9C" w:rsidRPr="008F05D4" w:rsidTr="008F05D4">
        <w:trPr>
          <w:trHeight w:val="345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9A3F5A">
            <w:pPr>
              <w:jc w:val="center"/>
              <w:rPr>
                <w:rFonts w:ascii="Cronos Pro" w:hAnsi="Cronos Pro"/>
                <w:b/>
                <w:bCs/>
              </w:rPr>
            </w:pPr>
          </w:p>
        </w:tc>
        <w:tc>
          <w:tcPr>
            <w:tcW w:w="6385" w:type="dxa"/>
            <w:tcBorders>
              <w:left w:val="nil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9A3F5A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21.04.2018</w:t>
            </w:r>
          </w:p>
        </w:tc>
        <w:tc>
          <w:tcPr>
            <w:tcW w:w="1287" w:type="dxa"/>
            <w:tcBorders>
              <w:left w:val="nil"/>
              <w:bottom w:val="single" w:sz="4" w:space="0" w:color="auto"/>
              <w:right w:val="nil"/>
            </w:tcBorders>
            <w:shd w:val="clear" w:color="auto" w:fill="99CC00"/>
            <w:hideMark/>
          </w:tcPr>
          <w:p w:rsidR="00BD7D9C" w:rsidRPr="008F05D4" w:rsidRDefault="00BD7D9C" w:rsidP="009A3F5A">
            <w:pPr>
              <w:jc w:val="center"/>
              <w:rPr>
                <w:rFonts w:ascii="Cronos Pro" w:hAnsi="Cronos Pro"/>
                <w:b/>
                <w:bCs/>
              </w:rPr>
            </w:pPr>
          </w:p>
        </w:tc>
        <w:tc>
          <w:tcPr>
            <w:tcW w:w="607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:rsidR="00BD7D9C" w:rsidRPr="008F05D4" w:rsidRDefault="00BD7D9C" w:rsidP="009A3F5A">
            <w:pPr>
              <w:jc w:val="center"/>
              <w:rPr>
                <w:rFonts w:ascii="Cronos Pro" w:hAnsi="Cronos Pro"/>
                <w:b/>
                <w:bCs/>
              </w:rPr>
            </w:pPr>
            <w:r w:rsidRPr="008F05D4">
              <w:rPr>
                <w:rFonts w:ascii="Cronos Pro" w:hAnsi="Cronos Pro"/>
                <w:b/>
                <w:bCs/>
              </w:rPr>
              <w:t>22.04.2018</w:t>
            </w:r>
          </w:p>
        </w:tc>
      </w:tr>
      <w:tr w:rsidR="00BD7D9C" w:rsidRPr="008F05D4" w:rsidTr="008F05D4">
        <w:trPr>
          <w:trHeight w:val="330"/>
        </w:trPr>
        <w:tc>
          <w:tcPr>
            <w:tcW w:w="1384" w:type="dxa"/>
            <w:tcBorders>
              <w:right w:val="nil"/>
            </w:tcBorders>
            <w:shd w:val="clear" w:color="auto" w:fill="003366"/>
            <w:hideMark/>
          </w:tcPr>
          <w:p w:rsidR="00BD7D9C" w:rsidRPr="008F05D4" w:rsidRDefault="00BD7D9C" w:rsidP="009A3F5A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Uhrzeit</w:t>
            </w:r>
          </w:p>
        </w:tc>
        <w:tc>
          <w:tcPr>
            <w:tcW w:w="6385" w:type="dxa"/>
            <w:tcBorders>
              <w:left w:val="nil"/>
              <w:right w:val="nil"/>
            </w:tcBorders>
            <w:shd w:val="clear" w:color="auto" w:fill="003366"/>
            <w:hideMark/>
          </w:tcPr>
          <w:p w:rsidR="00BD7D9C" w:rsidRPr="008F05D4" w:rsidRDefault="00BD7D9C" w:rsidP="009A3F5A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Referent/Firma/Thema</w:t>
            </w:r>
          </w:p>
        </w:tc>
        <w:tc>
          <w:tcPr>
            <w:tcW w:w="1287" w:type="dxa"/>
            <w:tcBorders>
              <w:left w:val="nil"/>
              <w:right w:val="nil"/>
            </w:tcBorders>
            <w:shd w:val="clear" w:color="auto" w:fill="003366"/>
            <w:hideMark/>
          </w:tcPr>
          <w:p w:rsidR="00BD7D9C" w:rsidRPr="008F05D4" w:rsidRDefault="00BD7D9C" w:rsidP="009A3F5A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Uhrzeit</w:t>
            </w:r>
          </w:p>
        </w:tc>
        <w:tc>
          <w:tcPr>
            <w:tcW w:w="6078" w:type="dxa"/>
            <w:tcBorders>
              <w:left w:val="nil"/>
            </w:tcBorders>
            <w:shd w:val="clear" w:color="auto" w:fill="003366"/>
            <w:hideMark/>
          </w:tcPr>
          <w:p w:rsidR="00BD7D9C" w:rsidRPr="008F05D4" w:rsidRDefault="00BD7D9C" w:rsidP="009A3F5A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Referent/Firma/Thema</w:t>
            </w:r>
          </w:p>
        </w:tc>
      </w:tr>
      <w:tr w:rsidR="00BD7D9C" w:rsidRPr="008F05D4" w:rsidTr="008F05D4">
        <w:trPr>
          <w:trHeight w:val="120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 11</w:t>
            </w:r>
            <w:r w:rsidR="008F05D4">
              <w:rPr>
                <w:rFonts w:ascii="Cronos Pro" w:hAnsi="Cronos Pro"/>
              </w:rPr>
              <w:t xml:space="preserve">.00 </w:t>
            </w:r>
            <w:r w:rsidRPr="008F05D4">
              <w:rPr>
                <w:rFonts w:ascii="Cronos Pro" w:hAnsi="Cronos Pro"/>
              </w:rPr>
              <w:t>-12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Frank </w:t>
            </w:r>
            <w:proofErr w:type="spellStart"/>
            <w:r w:rsidRPr="008F05D4">
              <w:rPr>
                <w:rFonts w:ascii="Cronos Pro" w:hAnsi="Cronos Pro"/>
              </w:rPr>
              <w:t>Raida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Fa. </w:t>
            </w:r>
            <w:proofErr w:type="spellStart"/>
            <w:r w:rsidRPr="008F05D4">
              <w:rPr>
                <w:rFonts w:ascii="Cronos Pro" w:hAnsi="Cronos Pro"/>
              </w:rPr>
              <w:t>InVENTer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                            Richtig lüften, aber wie?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 10.30-12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 w:rsidP="008F05D4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Herr Hans </w:t>
            </w:r>
            <w:proofErr w:type="spellStart"/>
            <w:r w:rsidRPr="008F05D4">
              <w:rPr>
                <w:rFonts w:ascii="Cronos Pro" w:hAnsi="Cronos Pro"/>
              </w:rPr>
              <w:t>Postl</w:t>
            </w:r>
            <w:proofErr w:type="spellEnd"/>
            <w:r w:rsidRPr="008F05D4">
              <w:rPr>
                <w:rFonts w:ascii="Cronos Pro" w:hAnsi="Cronos Pro"/>
              </w:rPr>
              <w:t>, Bausachverständiger TÜV Süd</w:t>
            </w:r>
            <w:r w:rsidRPr="008F05D4">
              <w:rPr>
                <w:rFonts w:ascii="Cronos Pro" w:hAnsi="Cronos Pro"/>
              </w:rPr>
              <w:br/>
              <w:t>Primus Immobilien Consulting                                                                                                                                Baumängel</w:t>
            </w:r>
            <w:r w:rsidR="008F05D4" w:rsidRPr="008F05D4">
              <w:rPr>
                <w:rFonts w:ascii="Cronos Pro" w:hAnsi="Cronos Pro"/>
              </w:rPr>
              <w:t xml:space="preserve"> </w:t>
            </w:r>
            <w:r w:rsidRPr="008F05D4">
              <w:rPr>
                <w:rFonts w:ascii="Cronos Pro" w:hAnsi="Cronos Pro"/>
              </w:rPr>
              <w:t>+</w:t>
            </w:r>
            <w:r w:rsidR="008F05D4" w:rsidRPr="008F05D4">
              <w:rPr>
                <w:rFonts w:ascii="Cronos Pro" w:hAnsi="Cronos Pro"/>
              </w:rPr>
              <w:t xml:space="preserve"> Bauschäden vermeiden &amp;</w:t>
            </w:r>
            <w:r w:rsidRPr="008F05D4">
              <w:rPr>
                <w:rFonts w:ascii="Cronos Pro" w:hAnsi="Cronos Pro"/>
              </w:rPr>
              <w:t xml:space="preserve">                                                                             Baubiologie-Geobiologie: Der gute Platz</w:t>
            </w:r>
            <w:r w:rsidR="008F05D4" w:rsidRPr="008F05D4">
              <w:rPr>
                <w:rFonts w:ascii="Cronos Pro" w:hAnsi="Cronos Pro"/>
              </w:rPr>
              <w:t>!</w:t>
            </w:r>
          </w:p>
        </w:tc>
      </w:tr>
      <w:tr w:rsidR="00BD7D9C" w:rsidRPr="008F05D4" w:rsidTr="008F05D4">
        <w:trPr>
          <w:trHeight w:val="126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 12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-13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Dipl.-Ing. Alexander </w:t>
            </w:r>
            <w:proofErr w:type="spellStart"/>
            <w:r w:rsidRPr="008F05D4">
              <w:rPr>
                <w:rFonts w:ascii="Cronos Pro" w:hAnsi="Cronos Pro"/>
              </w:rPr>
              <w:t>Waltner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Energieberater der Verbraucherzentrale Bayern                                                                     Heizungsanlage optimieren-Heizkosten sparen-Fördermittel nutzen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 12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-13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Dipl.-Ing. Jürgen Honold                                                                                                                                 Energieberater und Partner von ZIEL 21                                                                                 Aktuelle Fördermöglichkeiten für energetische  </w:t>
            </w:r>
            <w:r w:rsidR="008F05D4" w:rsidRPr="008F05D4">
              <w:rPr>
                <w:rFonts w:ascii="Cronos Pro" w:hAnsi="Cronos Pro"/>
              </w:rPr>
              <w:t>Maßnahmen</w:t>
            </w:r>
            <w:r w:rsidRPr="008F05D4">
              <w:rPr>
                <w:rFonts w:ascii="Cronos Pro" w:hAnsi="Cronos Pro"/>
              </w:rPr>
              <w:t xml:space="preserve"> und Modernisierung</w:t>
            </w:r>
          </w:p>
        </w:tc>
      </w:tr>
      <w:tr w:rsidR="00BD7D9C" w:rsidRPr="008F05D4" w:rsidTr="008F05D4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13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-14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Sönke von Heymann                                                                                                                              Geschäftsführer Fa. </w:t>
            </w:r>
            <w:proofErr w:type="spellStart"/>
            <w:r w:rsidRPr="008F05D4">
              <w:rPr>
                <w:rFonts w:ascii="Cronos Pro" w:hAnsi="Cronos Pro"/>
              </w:rPr>
              <w:t>Innotemp</w:t>
            </w:r>
            <w:proofErr w:type="spellEnd"/>
            <w:r w:rsidRPr="008F05D4">
              <w:rPr>
                <w:rFonts w:ascii="Cronos Pro" w:hAnsi="Cronos Pro"/>
              </w:rPr>
              <w:t xml:space="preserve"> GmbH                                                                                                          Automatischer hydraulischer Abgleich von Heizungssystemen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13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-14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Dipl.-Phys. Hanno Lang </w:t>
            </w:r>
            <w:proofErr w:type="spellStart"/>
            <w:r w:rsidRPr="008F05D4">
              <w:rPr>
                <w:rFonts w:ascii="Cronos Pro" w:hAnsi="Cronos Pro"/>
              </w:rPr>
              <w:t>Berens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Energieberater der Verbraucherzentrale Bayern                                                                                 Einfache Energiespartipps – für Mieter und Eigentümer </w:t>
            </w:r>
          </w:p>
        </w:tc>
      </w:tr>
      <w:tr w:rsidR="00BD7D9C" w:rsidRPr="008F05D4" w:rsidTr="008F05D4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14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-15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Dipl.-Ing. Gisela Kienzle                                                                                                                     Energieberaterin  der Verbraucherzentrale Bayern                                                                </w:t>
            </w:r>
            <w:r w:rsidRPr="008F05D4">
              <w:rPr>
                <w:rFonts w:ascii="Cronos Pro" w:hAnsi="Cronos Pro"/>
              </w:rPr>
              <w:br/>
              <w:t xml:space="preserve">Strom sparen im Haushalt – Kosten im Griff 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14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-15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Werner </w:t>
            </w:r>
            <w:proofErr w:type="spellStart"/>
            <w:r w:rsidRPr="008F05D4">
              <w:rPr>
                <w:rFonts w:ascii="Cronos Pro" w:hAnsi="Cronos Pro"/>
              </w:rPr>
              <w:t>Zauser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                         Fachbereichsleiter Wind bei  ZIEL 21                                                                                   Windkraftnutzung  im </w:t>
            </w:r>
            <w:proofErr w:type="spellStart"/>
            <w:r w:rsidRPr="008F05D4">
              <w:rPr>
                <w:rFonts w:ascii="Cronos Pro" w:hAnsi="Cronos Pro"/>
              </w:rPr>
              <w:t>Lkr</w:t>
            </w:r>
            <w:proofErr w:type="spellEnd"/>
            <w:r w:rsidRPr="008F05D4">
              <w:rPr>
                <w:rFonts w:ascii="Cronos Pro" w:hAnsi="Cronos Pro"/>
              </w:rPr>
              <w:t>. Fürstenfeldbruck, Stand, Potential und Ausbau</w:t>
            </w:r>
          </w:p>
        </w:tc>
      </w:tr>
      <w:tr w:rsidR="00BD7D9C" w:rsidRPr="008F05D4" w:rsidTr="008F05D4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15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-16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Dipl.-Phys. Hanno Lang </w:t>
            </w:r>
            <w:proofErr w:type="spellStart"/>
            <w:r w:rsidRPr="008F05D4">
              <w:rPr>
                <w:rFonts w:ascii="Cronos Pro" w:hAnsi="Cronos Pro"/>
              </w:rPr>
              <w:t>Berens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Energieberater der Verbraucherzentrale Bayern                                                                     Schimmelpilz in der Wohnung- Ursachen,  Behebung, Vermeidung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15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-16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Dipl.-Ing. Gisela Kienzle                                                                                                                                  Energieberaterin  der Verbraucherzentrale Bayern                                   Wärmedämmmaßnahmen bei Wohngebäuden – Pro und Contra </w:t>
            </w:r>
          </w:p>
        </w:tc>
      </w:tr>
      <w:tr w:rsidR="00BD7D9C" w:rsidRPr="008F05D4" w:rsidTr="008F05D4">
        <w:trPr>
          <w:trHeight w:val="930"/>
        </w:trPr>
        <w:tc>
          <w:tcPr>
            <w:tcW w:w="1384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16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-17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385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Thomas Holzmüller                                                                                                                              Fachbereichsleiter Mobilität bei ZIEL 21                                                                           Elektromobilität, die Wunderlösung? Fakten-Informationen-Möglichkeiten</w:t>
            </w:r>
          </w:p>
        </w:tc>
        <w:tc>
          <w:tcPr>
            <w:tcW w:w="1287" w:type="dxa"/>
            <w:hideMark/>
          </w:tcPr>
          <w:p w:rsidR="00BD7D9C" w:rsidRPr="008F05D4" w:rsidRDefault="00BD7D9C" w:rsidP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>16</w:t>
            </w:r>
            <w:r w:rsidR="008F05D4">
              <w:rPr>
                <w:rFonts w:ascii="Cronos Pro" w:hAnsi="Cronos Pro"/>
              </w:rPr>
              <w:t>.00</w:t>
            </w:r>
            <w:r w:rsidRPr="008F05D4">
              <w:rPr>
                <w:rFonts w:ascii="Cronos Pro" w:hAnsi="Cronos Pro"/>
              </w:rPr>
              <w:t>-17</w:t>
            </w:r>
            <w:r w:rsidR="008F05D4">
              <w:rPr>
                <w:rFonts w:ascii="Cronos Pro" w:hAnsi="Cronos Pro"/>
              </w:rPr>
              <w:t>.00</w:t>
            </w:r>
          </w:p>
        </w:tc>
        <w:tc>
          <w:tcPr>
            <w:tcW w:w="6078" w:type="dxa"/>
            <w:hideMark/>
          </w:tcPr>
          <w:p w:rsidR="00BD7D9C" w:rsidRPr="008F05D4" w:rsidRDefault="00BD7D9C">
            <w:pPr>
              <w:rPr>
                <w:rFonts w:ascii="Cronos Pro" w:hAnsi="Cronos Pro"/>
              </w:rPr>
            </w:pPr>
            <w:r w:rsidRPr="008F05D4">
              <w:rPr>
                <w:rFonts w:ascii="Cronos Pro" w:hAnsi="Cronos Pro"/>
              </w:rPr>
              <w:t xml:space="preserve">Andreas Moser                                                                                                                                                    Fa. </w:t>
            </w:r>
            <w:proofErr w:type="spellStart"/>
            <w:r w:rsidRPr="008F05D4">
              <w:rPr>
                <w:rFonts w:ascii="Cronos Pro" w:hAnsi="Cronos Pro"/>
              </w:rPr>
              <w:t>Livingtec</w:t>
            </w:r>
            <w:proofErr w:type="spellEnd"/>
            <w:r w:rsidRPr="008F05D4">
              <w:rPr>
                <w:rFonts w:ascii="Cronos Pro" w:hAnsi="Cronos Pro"/>
              </w:rPr>
              <w:t xml:space="preserve">                                                                                                                                                       360°-Lösungen für Ihr </w:t>
            </w:r>
            <w:proofErr w:type="spellStart"/>
            <w:r w:rsidRPr="008F05D4">
              <w:rPr>
                <w:rFonts w:ascii="Cronos Pro" w:hAnsi="Cronos Pro"/>
              </w:rPr>
              <w:t>SmartHome</w:t>
            </w:r>
            <w:proofErr w:type="spellEnd"/>
            <w:r w:rsidRPr="008F05D4">
              <w:rPr>
                <w:rFonts w:ascii="Cronos Pro" w:hAnsi="Cronos Pro"/>
              </w:rPr>
              <w:t xml:space="preserve"> mit </w:t>
            </w:r>
            <w:proofErr w:type="spellStart"/>
            <w:r w:rsidRPr="008F05D4">
              <w:rPr>
                <w:rFonts w:ascii="Cronos Pro" w:hAnsi="Cronos Pro"/>
              </w:rPr>
              <w:t>Loxone</w:t>
            </w:r>
            <w:proofErr w:type="spellEnd"/>
            <w:r w:rsidRPr="008F05D4">
              <w:rPr>
                <w:rFonts w:ascii="Cronos Pro" w:hAnsi="Cronos Pro"/>
              </w:rPr>
              <w:t xml:space="preserve"> </w:t>
            </w:r>
          </w:p>
        </w:tc>
      </w:tr>
    </w:tbl>
    <w:p w:rsidR="00001D23" w:rsidRDefault="00001D23"/>
    <w:p w:rsidR="008F05D4" w:rsidRDefault="008F05D4"/>
    <w:p w:rsidR="008F05D4" w:rsidRDefault="008F05D4"/>
    <w:sectPr w:rsidR="008F05D4" w:rsidSect="00BD7D9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5F" w:rsidRDefault="00C2355F" w:rsidP="008F05D4">
      <w:pPr>
        <w:spacing w:after="0" w:line="240" w:lineRule="auto"/>
      </w:pPr>
      <w:r>
        <w:separator/>
      </w:r>
    </w:p>
  </w:endnote>
  <w:endnote w:type="continuationSeparator" w:id="0">
    <w:p w:rsidR="00C2355F" w:rsidRDefault="00C2355F" w:rsidP="008F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onos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5F" w:rsidRDefault="00C2355F" w:rsidP="008F05D4">
      <w:pPr>
        <w:spacing w:after="0" w:line="240" w:lineRule="auto"/>
      </w:pPr>
      <w:r>
        <w:separator/>
      </w:r>
    </w:p>
  </w:footnote>
  <w:footnote w:type="continuationSeparator" w:id="0">
    <w:p w:rsidR="00C2355F" w:rsidRDefault="00C2355F" w:rsidP="008F0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D4" w:rsidRDefault="008F05D4">
    <w:pPr>
      <w:pStyle w:val="Kopfzeile"/>
    </w:pPr>
    <w:r>
      <w:t>Bau- und Energietage Fürstenfeldbruck 2018</w:t>
    </w:r>
  </w:p>
  <w:p w:rsidR="008F05D4" w:rsidRDefault="008F05D4">
    <w:pPr>
      <w:pStyle w:val="Kopfzeile"/>
    </w:pPr>
    <w:r>
      <w:t>Programm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9C"/>
    <w:rsid w:val="00001D23"/>
    <w:rsid w:val="00473A3A"/>
    <w:rsid w:val="008F05D4"/>
    <w:rsid w:val="00BD7D9C"/>
    <w:rsid w:val="00C2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F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5D4"/>
  </w:style>
  <w:style w:type="paragraph" w:styleId="Fuzeile">
    <w:name w:val="footer"/>
    <w:basedOn w:val="Standard"/>
    <w:link w:val="FuzeileZchn"/>
    <w:uiPriority w:val="99"/>
    <w:unhideWhenUsed/>
    <w:rsid w:val="008F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7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F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05D4"/>
  </w:style>
  <w:style w:type="paragraph" w:styleId="Fuzeile">
    <w:name w:val="footer"/>
    <w:basedOn w:val="Standard"/>
    <w:link w:val="FuzeileZchn"/>
    <w:uiPriority w:val="99"/>
    <w:unhideWhenUsed/>
    <w:rsid w:val="008F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960</Words>
  <Characters>6051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König</dc:creator>
  <cp:lastModifiedBy>Anna König</cp:lastModifiedBy>
  <cp:revision>1</cp:revision>
  <dcterms:created xsi:type="dcterms:W3CDTF">2018-03-08T13:18:00Z</dcterms:created>
  <dcterms:modified xsi:type="dcterms:W3CDTF">2018-03-08T13:42:00Z</dcterms:modified>
</cp:coreProperties>
</file>